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8E26D4" w14:textId="77777777" w:rsidR="00C7320A" w:rsidRDefault="00C7320A" w:rsidP="003A0283">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Türk Toraks Derneği</w:t>
      </w:r>
    </w:p>
    <w:p w14:paraId="767478B1" w14:textId="77777777" w:rsidR="004D1790" w:rsidRPr="004D1790" w:rsidRDefault="00C7320A" w:rsidP="003A0283">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 xml:space="preserve">Solunum Sistemi Enfeksiyonları Çalışma Grubu </w:t>
      </w:r>
      <w:r w:rsidR="004D1790" w:rsidRPr="004D1790">
        <w:rPr>
          <w:rFonts w:ascii="Times New Roman" w:eastAsia="Times New Roman" w:hAnsi="Times New Roman" w:cs="Times New Roman"/>
          <w:b/>
          <w:bCs/>
          <w:kern w:val="0"/>
          <w:sz w:val="36"/>
          <w:szCs w:val="36"/>
          <w14:ligatures w14:val="none"/>
        </w:rPr>
        <w:t>Mevsimsel İnfluenza (Grip) Aşısı Önerileri</w:t>
      </w:r>
    </w:p>
    <w:p w14:paraId="6D470ACB" w14:textId="41C4C7BF" w:rsidR="004D1790" w:rsidRPr="004D1790" w:rsidRDefault="004D1790" w:rsidP="003A0283">
      <w:pPr>
        <w:spacing w:before="60" w:beforeAutospacing="1" w:after="60" w:afterAutospacing="1" w:line="240" w:lineRule="auto"/>
        <w:ind w:firstLine="708"/>
        <w:jc w:val="both"/>
        <w:rPr>
          <w:rFonts w:ascii="Times New Roman" w:hAnsi="Times New Roman" w:cs="Times New Roman"/>
          <w:kern w:val="0"/>
          <w14:ligatures w14:val="none"/>
        </w:rPr>
      </w:pPr>
      <w:r>
        <w:rPr>
          <w:rFonts w:ascii="Times New Roman" w:hAnsi="Times New Roman"/>
          <w:sz w:val="23"/>
        </w:rPr>
      </w:r>
      <w:r w:rsidR="007D39EC">
        <w:rPr>
          <w:rFonts w:ascii="Times New Roman" w:hAnsi="Times New Roman"/>
          <w:sz w:val="23"/>
        </w:rPr>
      </w:r>
      <w:r>
        <w:rPr>
          <w:rFonts w:ascii="Times New Roman" w:hAnsi="Times New Roman"/>
          <w:sz w:val="23"/>
        </w:rPr>
      </w:r>
      <w:r w:rsidR="0026404F">
        <w:rPr>
          <w:rFonts w:ascii="Times New Roman" w:hAnsi="Times New Roman"/>
          <w:sz w:val="23"/>
        </w:rPr>
      </w:r>
      <w:r>
        <w:rPr>
          <w:rFonts w:ascii="Times New Roman" w:hAnsi="Times New Roman"/>
          <w:sz w:val="23"/>
        </w:rPr>
      </w:r>
      <w:r w:rsidR="003215D9">
        <w:rPr>
          <w:rFonts w:ascii="Times New Roman" w:hAnsi="Times New Roman"/>
          <w:sz w:val="23"/>
        </w:rPr>
      </w:r>
      <w:r>
        <w:rPr>
          <w:rFonts w:ascii="Times New Roman" w:hAnsi="Times New Roman"/>
          <w:sz w:val="23"/>
        </w:rPr>
      </w:r>
      <w:r w:rsidR="003215D9">
        <w:rPr>
          <w:rFonts w:ascii="Times New Roman" w:hAnsi="Times New Roman"/>
          <w:sz w:val="23"/>
        </w:rPr>
      </w:r>
      <w:r w:rsidR="003215D9" w:rsidRPr="003215D9">
        <w:rPr>
          <w:rFonts w:ascii="Times New Roman" w:hAnsi="Times New Roman"/>
          <w:sz w:val="23"/>
          <w:highlight w:val="yellow"/>
        </w:rPr>
      </w:r>
      <w:r>
        <w:rPr>
          <w:rFonts w:ascii="Times New Roman" w:hAnsi="Times New Roman"/>
          <w:b w:val="0"/>
          <w:sz w:val="23"/>
        </w:rPr>
        <w:t>İnfluenza (grip), bazı kişilerde basit üst solunum yolu enfeksiyonu belirtileri ile hafif seyredip yaklaşık bir hafta içinde düzelebileceği gibi, ileri yaştaki bireylerde, küçük çocuklarda, gebelerde ve kronik hastalığı bulunan kişilerde zatürre, solunum yetmezliği, hastaneye yatış ve ölüm gibi ciddi sonuçlara yol açabilir. Hastalığın ağır sonuçlarından korunmanın en etkili yollarından biri her yıl mevsimsel influenza (grip) aşısının uygulanmasıdır.¹⁻⁵ Aşıya ek olarak elleri düzenli yıkamak, kapalı ortamları havalandırmak ve hastayken yakın temastan kaçınmak da korunmaya yardımcı olur.⁸</w:t>
      </w:r>
    </w:p>
    <w:p w14:paraId="59760E8C" w14:textId="77777777" w:rsidR="00A1741C" w:rsidRDefault="008279E0">
      <w:pPr>
        <w:spacing w:before="60" w:after="60" w:line="240" w:lineRule="auto"/>
        <w:jc w:val="both"/>
      </w:pPr>
      <w:r>
        <w:rPr>
          <w:rFonts w:ascii="Times New Roman" w:hAnsi="Times New Roman"/>
          <w:sz w:val="23"/>
        </w:rPr>
        <w:t>Dünya Sağlık Örgütü verilerine göre dünyada her yıl yaklaşık 1 milyar kişi gribe yakalanmakta, 3–5 milyon kişide hastalık ağır seyretmekte ve 290–650 bin kişi influenza ile ilişkili solunum yolu hastalıkları nedeniyle yaşamını yitirmektedir. Ayrı bir küresel çalışmada influenza ile ilişkili hastane yatışları yılda yaklaşık 3,2 milyon (100 bin kişide 40,5) olarak tahmin edilmiştir.⁵˒⁶</w:t>
      </w:r>
    </w:p>
    <w:p w14:paraId="2118F3FE" w14:textId="3B0586E5" w:rsidR="00A1741C" w:rsidRDefault="008279E0">
      <w:pPr>
        <w:spacing w:before="60" w:after="60" w:line="240" w:lineRule="auto"/>
        <w:jc w:val="both"/>
      </w:pPr>
      <w:r>
        <w:rPr>
          <w:rFonts w:ascii="Times New Roman" w:hAnsi="Times New Roman"/>
          <w:sz w:val="23"/>
        </w:rPr>
      </w:r>
      <w:r>
        <w:rPr>
          <w:rFonts w:ascii="Times New Roman" w:hAnsi="Times New Roman"/>
          <w:sz w:val="23"/>
        </w:rPr>
      </w:r>
      <w:r w:rsidR="003215D9">
        <w:rPr>
          <w:rFonts w:ascii="Times New Roman" w:hAnsi="Times New Roman"/>
          <w:sz w:val="23"/>
        </w:rPr>
      </w:r>
      <w:r w:rsidR="003215D9" w:rsidRPr="003215D9">
        <w:rPr>
          <w:rFonts w:ascii="Times New Roman" w:hAnsi="Times New Roman"/>
          <w:sz w:val="23"/>
          <w:highlight w:val="yellow"/>
        </w:rPr>
      </w:r>
      <w:r w:rsidR="003215D9">
        <w:rPr>
          <w:rFonts w:ascii="Times New Roman" w:hAnsi="Times New Roman"/>
          <w:sz w:val="23"/>
        </w:rPr>
      </w:r>
      <w:r>
        <w:rPr>
          <w:rFonts w:ascii="Times New Roman" w:hAnsi="Times New Roman"/>
          <w:b w:val="0"/>
          <w:sz w:val="23"/>
        </w:rPr>
        <w:t>Türkiye’de Sağlık Bakanlığı’nın seçilmiş hastanelerde yürüttüğü sürveyansta, 2024–2025 sezonunun 9 Mart 2025’e kadarki döneminde ağır akut solunum yolu enfeksiyonu nedeniyle yatırılıp örnek alınan 2.253 hastanın 161’inde (%7,1) influenza saptanmıştır. Bu veriler, gribin yaygın görülen ve bazı kişilerde ağır seyrederek hastaneye yatışa neden olabilen bir hastalık olduğunu göstermektedir.⁵⁻⁷</w:t>
      </w:r>
    </w:p>
    <w:p w14:paraId="555516A9" w14:textId="77777777" w:rsidR="004D1790" w:rsidRPr="004D1790" w:rsidRDefault="004D1790" w:rsidP="003A0283">
      <w:pPr>
        <w:spacing w:before="100" w:beforeAutospacing="1" w:after="100" w:afterAutospacing="1" w:line="240" w:lineRule="auto"/>
        <w:jc w:val="both"/>
        <w:outlineLvl w:val="2"/>
        <w:rPr>
          <w:rFonts w:ascii="Times New Roman" w:eastAsia="Times New Roman" w:hAnsi="Times New Roman" w:cs="Times New Roman"/>
          <w:b/>
          <w:bCs/>
          <w:kern w:val="0"/>
          <w:sz w:val="27"/>
          <w:szCs w:val="27"/>
          <w14:ligatures w14:val="none"/>
        </w:rPr>
      </w:pPr>
      <w:r>
        <w:rPr>
          <w:rFonts w:ascii="Times New Roman" w:hAnsi="Times New Roman"/>
          <w:b/>
          <w:sz w:val="27"/>
        </w:rPr>
        <w:t>Kimler için aşılama özellikle önemlidir?</w:t>
      </w:r>
    </w:p>
    <w:p w14:paraId="3C5344DC" w14:textId="77777777" w:rsidR="004D1790" w:rsidRPr="004D1790" w:rsidRDefault="004D1790" w:rsidP="003A0283">
      <w:pPr>
        <w:spacing w:before="100" w:beforeAutospacing="1" w:after="100" w:afterAutospacing="1" w:line="240" w:lineRule="auto"/>
        <w:jc w:val="both"/>
        <w:rPr>
          <w:rFonts w:ascii="Times New Roman" w:hAnsi="Times New Roman" w:cs="Times New Roman"/>
          <w:kern w:val="0"/>
          <w14:ligatures w14:val="none"/>
        </w:rPr>
      </w:pPr>
      <w:r w:rsidRPr="004D1790">
        <w:rPr>
          <w:rFonts w:ascii="Times New Roman" w:hAnsi="Times New Roman" w:cs="Times New Roman"/>
          <w:b/>
          <w:bCs/>
          <w:kern w:val="0"/>
          <w14:ligatures w14:val="none"/>
        </w:rPr>
        <w:t>• 65 yaş ve üzerindeki kişiler:</w:t>
      </w:r>
      <w:r w:rsidRPr="004D1790">
        <w:rPr>
          <w:rFonts w:ascii="Times New Roman" w:hAnsi="Times New Roman" w:cs="Times New Roman"/>
          <w:kern w:val="0"/>
          <w14:ligatures w14:val="none"/>
        </w:rPr>
        <w:t xml:space="preserve"> Yaşla birlikte influenza nedeniyle ağır hastalık, hastaneye yatış ve komplikasyon riski artmaktadır.</w:t>
      </w:r>
    </w:p>
    <w:p w14:paraId="6185823D" w14:textId="77777777" w:rsidR="004D1790" w:rsidRPr="004D1790" w:rsidRDefault="004D1790" w:rsidP="003A0283">
      <w:pPr>
        <w:spacing w:before="100" w:beforeAutospacing="1" w:after="100" w:afterAutospacing="1" w:line="240" w:lineRule="auto"/>
        <w:jc w:val="both"/>
        <w:rPr>
          <w:rFonts w:ascii="Times New Roman" w:hAnsi="Times New Roman" w:cs="Times New Roman"/>
          <w:kern w:val="0"/>
          <w14:ligatures w14:val="none"/>
        </w:rPr>
      </w:pPr>
      <w:r w:rsidRPr="004D1790">
        <w:rPr>
          <w:rFonts w:ascii="Times New Roman" w:hAnsi="Times New Roman" w:cs="Times New Roman"/>
          <w:b/>
          <w:bCs/>
          <w:kern w:val="0"/>
          <w14:ligatures w14:val="none"/>
        </w:rPr>
        <w:t>• Küçük çocuklar:</w:t>
      </w:r>
      <w:r w:rsidRPr="004D1790">
        <w:rPr>
          <w:rFonts w:ascii="Times New Roman" w:hAnsi="Times New Roman" w:cs="Times New Roman"/>
          <w:kern w:val="0"/>
          <w14:ligatures w14:val="none"/>
        </w:rPr>
        <w:t xml:space="preserve"> Özellikle </w:t>
      </w:r>
      <w:r w:rsidRPr="004D1790">
        <w:rPr>
          <w:rFonts w:ascii="Times New Roman" w:hAnsi="Times New Roman" w:cs="Times New Roman"/>
          <w:b/>
          <w:bCs/>
          <w:kern w:val="0"/>
          <w14:ligatures w14:val="none"/>
        </w:rPr>
        <w:t>6 ay–5 yaş arasındaki çocuklar</w:t>
      </w:r>
      <w:r w:rsidRPr="004D1790">
        <w:rPr>
          <w:rFonts w:ascii="Times New Roman" w:hAnsi="Times New Roman" w:cs="Times New Roman"/>
          <w:kern w:val="0"/>
          <w14:ligatures w14:val="none"/>
        </w:rPr>
        <w:t xml:space="preserve"> influenza komplikasyonları açısından yüksek risk grubundadır. Altı aydan küçük bebeklere influenza aşısı uygulanamadığından, bu bebeklerle yakın temasta bulunan kişilerin aşılanması önemlidir.</w:t>
      </w:r>
    </w:p>
    <w:p w14:paraId="59E24197" w14:textId="77777777" w:rsidR="004D1790" w:rsidRPr="004D1790" w:rsidRDefault="004D1790" w:rsidP="003A0283">
      <w:pPr>
        <w:spacing w:before="100" w:beforeAutospacing="1" w:after="100" w:afterAutospacing="1" w:line="240" w:lineRule="auto"/>
        <w:jc w:val="both"/>
        <w:rPr>
          <w:rFonts w:ascii="Times New Roman" w:hAnsi="Times New Roman" w:cs="Times New Roman"/>
          <w:kern w:val="0"/>
          <w14:ligatures w14:val="none"/>
        </w:rPr>
      </w:pPr>
      <w:r w:rsidRPr="004D1790">
        <w:rPr>
          <w:rFonts w:ascii="Times New Roman" w:hAnsi="Times New Roman" w:cs="Times New Roman"/>
          <w:b/>
          <w:bCs/>
          <w:kern w:val="0"/>
          <w14:ligatures w14:val="none"/>
        </w:rPr>
        <w:t>• Kronik akciğer hastalığı bulunanlar:</w:t>
      </w:r>
      <w:r w:rsidRPr="004D1790">
        <w:rPr>
          <w:rFonts w:ascii="Times New Roman" w:hAnsi="Times New Roman" w:cs="Times New Roman"/>
          <w:kern w:val="0"/>
          <w14:ligatures w14:val="none"/>
        </w:rPr>
        <w:t xml:space="preserve"> KOAH, astım, bronşektazi, interstisyel akciğer hastalıkları ve diğer kronik solunum sistemi hastalıkları bulunan kişilere her yıl influenza aşısı önerilmektedir.</w:t>
      </w:r>
    </w:p>
    <w:p w14:paraId="57FB191E" w14:textId="77777777" w:rsidR="004D1790" w:rsidRPr="004D1790" w:rsidRDefault="004D1790" w:rsidP="003A0283">
      <w:pPr>
        <w:spacing w:before="100" w:beforeAutospacing="1" w:after="100" w:afterAutospacing="1" w:line="240" w:lineRule="auto"/>
        <w:jc w:val="both"/>
        <w:rPr>
          <w:rFonts w:ascii="Times New Roman" w:hAnsi="Times New Roman" w:cs="Times New Roman"/>
          <w:kern w:val="0"/>
          <w14:ligatures w14:val="none"/>
        </w:rPr>
      </w:pPr>
      <w:r w:rsidRPr="004D1790">
        <w:rPr>
          <w:rFonts w:ascii="Times New Roman" w:hAnsi="Times New Roman" w:cs="Times New Roman"/>
          <w:b/>
          <w:bCs/>
          <w:kern w:val="0"/>
          <w14:ligatures w14:val="none"/>
        </w:rPr>
        <w:t>• Kronik hastalığı bulunanlar:</w:t>
      </w:r>
      <w:r w:rsidRPr="004D1790">
        <w:rPr>
          <w:rFonts w:ascii="Times New Roman" w:hAnsi="Times New Roman" w:cs="Times New Roman"/>
          <w:kern w:val="0"/>
          <w14:ligatures w14:val="none"/>
        </w:rPr>
        <w:t xml:space="preserve"> Kalp-damar hastalıkları, diabetes mellitus ve diğer metabolik hastalıklar, kronik böbrek veya karaciğer hastalıkları, hematolojik hastalıklar ile solunum fonksiyonlarını veya solunum yolu sekresyonlarının temizlenmesini bozan nörolojik ve nöromüsküler hastalığı bulunan kişiler aşılanmalıdır.</w:t>
      </w:r>
    </w:p>
    <w:p w14:paraId="56FF76E1" w14:textId="77777777" w:rsidR="004D1790" w:rsidRPr="004D1790" w:rsidRDefault="004D1790" w:rsidP="003A0283">
      <w:pPr>
        <w:spacing w:before="100" w:beforeAutospacing="1" w:after="100" w:afterAutospacing="1" w:line="240" w:lineRule="auto"/>
        <w:jc w:val="both"/>
        <w:rPr>
          <w:rFonts w:ascii="Times New Roman" w:hAnsi="Times New Roman" w:cs="Times New Roman"/>
          <w:kern w:val="0"/>
          <w14:ligatures w14:val="none"/>
        </w:rPr>
      </w:pPr>
      <w:r w:rsidRPr="004D1790">
        <w:rPr>
          <w:rFonts w:ascii="Times New Roman" w:hAnsi="Times New Roman" w:cs="Times New Roman"/>
          <w:b/>
          <w:bCs/>
          <w:kern w:val="0"/>
          <w14:ligatures w14:val="none"/>
        </w:rPr>
        <w:t>• Bağışıklık sistemi baskılanmış kişiler:</w:t>
      </w:r>
      <w:r w:rsidRPr="004D1790">
        <w:rPr>
          <w:rFonts w:ascii="Times New Roman" w:hAnsi="Times New Roman" w:cs="Times New Roman"/>
          <w:kern w:val="0"/>
          <w14:ligatures w14:val="none"/>
        </w:rPr>
        <w:t xml:space="preserve"> Kanser, HIV enfeksiyonu, organ veya kök hücre nakli gibi nedenlerle ya da kemoterapi, uzun süreli sistemik kortikosteroid ve diğer bağışıklık baskılayıcı tedaviler nedeniyle bağışıklığı baskılanmış kişilere yıllık influenza aşısı önerilmektedir.</w:t>
      </w:r>
    </w:p>
    <w:p w14:paraId="21806D8E" w14:textId="77777777" w:rsidR="004D1790" w:rsidRPr="004D1790" w:rsidRDefault="004D1790" w:rsidP="003A0283">
      <w:pPr>
        <w:spacing w:before="100" w:beforeAutospacing="1" w:after="100" w:afterAutospacing="1" w:line="240" w:lineRule="auto"/>
        <w:jc w:val="both"/>
        <w:rPr>
          <w:rFonts w:ascii="Times New Roman" w:hAnsi="Times New Roman" w:cs="Times New Roman"/>
          <w:kern w:val="0"/>
          <w14:ligatures w14:val="none"/>
        </w:rPr>
      </w:pPr>
      <w:r w:rsidRPr="004D1790">
        <w:rPr>
          <w:rFonts w:ascii="Times New Roman" w:hAnsi="Times New Roman" w:cs="Times New Roman"/>
          <w:b/>
          <w:bCs/>
          <w:kern w:val="0"/>
          <w14:ligatures w14:val="none"/>
        </w:rPr>
        <w:t>• Gebeler:</w:t>
      </w:r>
      <w:r w:rsidRPr="004D1790">
        <w:rPr>
          <w:rFonts w:ascii="Times New Roman" w:hAnsi="Times New Roman" w:cs="Times New Roman"/>
          <w:kern w:val="0"/>
          <w14:ligatures w14:val="none"/>
        </w:rPr>
        <w:t xml:space="preserve"> İnfluenza sezonunda gebe olan veya olacak kadınların aşılanması hem anne hem de bebek açısından önemlidir. Gebelikte </w:t>
      </w:r>
      <w:r w:rsidRPr="004D1790">
        <w:rPr>
          <w:rFonts w:ascii="Times New Roman" w:hAnsi="Times New Roman" w:cs="Times New Roman"/>
          <w:b/>
          <w:bCs/>
          <w:kern w:val="0"/>
          <w14:ligatures w14:val="none"/>
        </w:rPr>
        <w:t>inaktive influenza aşıları</w:t>
      </w:r>
      <w:r w:rsidRPr="004D1790">
        <w:rPr>
          <w:rFonts w:ascii="Times New Roman" w:hAnsi="Times New Roman" w:cs="Times New Roman"/>
          <w:kern w:val="0"/>
          <w14:ligatures w14:val="none"/>
        </w:rPr>
        <w:t xml:space="preserve"> kullanılabilir.</w:t>
      </w:r>
    </w:p>
    <w:p w14:paraId="56F7B5EE" w14:textId="77777777" w:rsidR="004D1790" w:rsidRPr="004D1790" w:rsidRDefault="004D1790" w:rsidP="003A0283">
      <w:pPr>
        <w:spacing w:before="100" w:beforeAutospacing="1" w:after="100" w:afterAutospacing="1" w:line="240" w:lineRule="auto"/>
        <w:jc w:val="both"/>
        <w:rPr>
          <w:rFonts w:ascii="Times New Roman" w:hAnsi="Times New Roman" w:cs="Times New Roman"/>
          <w:kern w:val="0"/>
          <w14:ligatures w14:val="none"/>
        </w:rPr>
      </w:pPr>
      <w:r w:rsidRPr="004D1790">
        <w:rPr>
          <w:rFonts w:ascii="Times New Roman" w:hAnsi="Times New Roman" w:cs="Times New Roman"/>
          <w:b/>
          <w:bCs/>
          <w:kern w:val="0"/>
          <w14:ligatures w14:val="none"/>
        </w:rPr>
        <w:t>• İleri derecede obezitesi olanlar ve uzun süreli bakım alanlar:</w:t>
      </w:r>
      <w:r w:rsidRPr="004D1790">
        <w:rPr>
          <w:rFonts w:ascii="Times New Roman" w:hAnsi="Times New Roman" w:cs="Times New Roman"/>
          <w:kern w:val="0"/>
          <w14:ligatures w14:val="none"/>
        </w:rPr>
        <w:t xml:space="preserve"> İleri derecede obezitesi bulunan kişiler ile huzurevi, bakımevi ve benzeri uzun süreli bakım kurumlarında yaşayanlar influenza komplikasyonları açısından yüksek risk grubundadır.</w:t>
      </w:r>
    </w:p>
    <w:p w14:paraId="780B4107" w14:textId="77777777" w:rsidR="004D1790" w:rsidRPr="004D1790" w:rsidRDefault="004D1790" w:rsidP="003A0283">
      <w:pPr>
        <w:spacing w:before="100" w:beforeAutospacing="1" w:after="100" w:afterAutospacing="1" w:line="240" w:lineRule="auto"/>
        <w:jc w:val="both"/>
        <w:rPr>
          <w:rFonts w:ascii="Times New Roman" w:hAnsi="Times New Roman" w:cs="Times New Roman"/>
          <w:kern w:val="0"/>
          <w14:ligatures w14:val="none"/>
        </w:rPr>
      </w:pPr>
      <w:r w:rsidRPr="004D1790">
        <w:rPr>
          <w:rFonts w:ascii="Times New Roman" w:hAnsi="Times New Roman" w:cs="Times New Roman"/>
          <w:b/>
          <w:bCs/>
          <w:kern w:val="0"/>
          <w14:ligatures w14:val="none"/>
        </w:rPr>
        <w:t>• Sağlık çalışanları ve yüksek riskli kişilerle yakın teması bulunanlar:</w:t>
      </w:r>
      <w:r w:rsidRPr="004D1790">
        <w:rPr>
          <w:rFonts w:ascii="Times New Roman" w:hAnsi="Times New Roman" w:cs="Times New Roman"/>
          <w:kern w:val="0"/>
          <w14:ligatures w14:val="none"/>
        </w:rPr>
        <w:t xml:space="preserve"> Sağlık çalışanlarının ve yüksek riskli bireylerin bakımını üstlenen veya onlarla aynı evde yaşayan kişilerin aşılanması, hem kendilerini hem de temas ettikleri kişileri korumaya yardımcı olur.</w:t>
      </w:r>
    </w:p>
    <w:p w14:paraId="62CA9404" w14:textId="77777777" w:rsidR="004D1790" w:rsidRPr="004D1790" w:rsidRDefault="004D1790" w:rsidP="003A0283">
      <w:pPr>
        <w:keepNext/>
        <w:spacing w:before="100" w:beforeAutospacing="1" w:after="100" w:afterAutospacing="1" w:line="240" w:lineRule="auto"/>
        <w:jc w:val="both"/>
        <w:outlineLvl w:val="2"/>
        <w:rPr>
          <w:rFonts w:ascii="Times New Roman" w:eastAsia="Times New Roman" w:hAnsi="Times New Roman" w:cs="Times New Roman"/>
          <w:b/>
          <w:bCs/>
          <w:kern w:val="0"/>
          <w:sz w:val="27"/>
          <w:szCs w:val="27"/>
          <w14:ligatures w14:val="none"/>
        </w:rPr>
      </w:pPr>
      <w:r w:rsidRPr="004D1790">
        <w:rPr>
          <w:rFonts w:ascii="Times New Roman" w:eastAsia="Times New Roman" w:hAnsi="Times New Roman" w:cs="Times New Roman"/>
          <w:b/>
          <w:bCs/>
          <w:kern w:val="0"/>
          <w:sz w:val="27"/>
          <w:szCs w:val="27"/>
          <w14:ligatures w14:val="none"/>
        </w:rPr>
        <w:t>Aşı ne zaman yapılmalıdır?</w:t>
      </w:r>
    </w:p>
    <w:p w14:paraId="109D3BA4" w14:textId="77777777" w:rsidR="004D1790" w:rsidRPr="004D1790" w:rsidRDefault="004D1790" w:rsidP="003A0283">
      <w:pPr>
        <w:spacing w:before="100" w:beforeAutospacing="1" w:after="100" w:afterAutospacing="1" w:line="240" w:lineRule="auto"/>
        <w:jc w:val="both"/>
        <w:rPr>
          <w:rFonts w:ascii="Times New Roman" w:hAnsi="Times New Roman" w:cs="Times New Roman"/>
          <w:kern w:val="0"/>
          <w14:ligatures w14:val="none"/>
        </w:rPr>
      </w:pPr>
      <w:r w:rsidRPr="004D1790">
        <w:rPr>
          <w:rFonts w:ascii="Times New Roman" w:hAnsi="Times New Roman" w:cs="Times New Roman"/>
          <w:kern w:val="0"/>
          <w14:ligatures w14:val="none"/>
        </w:rPr>
        <w:t xml:space="preserve">İnfluenza aşısı </w:t>
      </w:r>
      <w:r w:rsidRPr="004D1790">
        <w:rPr>
          <w:rFonts w:ascii="Times New Roman" w:hAnsi="Times New Roman" w:cs="Times New Roman"/>
          <w:b/>
          <w:bCs/>
          <w:kern w:val="0"/>
          <w14:ligatures w14:val="none"/>
        </w:rPr>
        <w:t>her yıl tekrarlanmalıdır.</w:t>
      </w:r>
      <w:r w:rsidRPr="004D1790">
        <w:rPr>
          <w:rFonts w:ascii="Times New Roman" w:hAnsi="Times New Roman" w:cs="Times New Roman"/>
          <w:kern w:val="0"/>
          <w14:ligatures w14:val="none"/>
        </w:rPr>
        <w:t xml:space="preserve"> Aşının influenza salgınları başlamadan önce yapılması tercih edilir. Ülkemizde aşılama için </w:t>
      </w:r>
      <w:r w:rsidRPr="004D1790">
        <w:rPr>
          <w:rFonts w:ascii="Times New Roman" w:hAnsi="Times New Roman" w:cs="Times New Roman"/>
          <w:b/>
          <w:bCs/>
          <w:kern w:val="0"/>
          <w14:ligatures w14:val="none"/>
        </w:rPr>
        <w:t>Eylül, Ekim ve Kasım ayları</w:t>
      </w:r>
      <w:r w:rsidRPr="004D1790">
        <w:rPr>
          <w:rFonts w:ascii="Times New Roman" w:hAnsi="Times New Roman" w:cs="Times New Roman"/>
          <w:kern w:val="0"/>
          <w14:ligatures w14:val="none"/>
        </w:rPr>
        <w:t xml:space="preserve"> uygun dönemdir. Bununla birlikte bu aylarda aşılanmamış kişilerde, influenza sezonu devam ettiği sürece daha sonraki aylarda da aşılama yapılabilir.³</w:t>
      </w:r>
    </w:p>
    <w:p w14:paraId="7B05C26A" w14:textId="70FB1FE1" w:rsidR="004D1790" w:rsidRPr="004D1790" w:rsidRDefault="004D1790" w:rsidP="003A0283">
      <w:pPr>
        <w:spacing w:before="100" w:beforeAutospacing="1" w:after="100" w:afterAutospacing="1" w:line="240" w:lineRule="auto"/>
        <w:jc w:val="both"/>
        <w:rPr>
          <w:rFonts w:ascii="Times New Roman" w:hAnsi="Times New Roman" w:cs="Times New Roman"/>
          <w:kern w:val="0"/>
          <w14:ligatures w14:val="none"/>
        </w:rPr>
      </w:pPr>
      <w:r w:rsidRPr="004D1790">
        <w:rPr>
          <w:rFonts w:ascii="Times New Roman" w:hAnsi="Times New Roman" w:cs="Times New Roman"/>
          <w:b/>
          <w:bCs/>
          <w:kern w:val="0"/>
          <w14:ligatures w14:val="none"/>
        </w:rPr>
      </w:r>
      <w:r w:rsidRPr="004D1790">
        <w:rPr>
          <w:rFonts w:ascii="Times New Roman" w:hAnsi="Times New Roman" w:cs="Times New Roman"/>
          <w:kern w:val="0"/>
          <w14:ligatures w14:val="none"/>
        </w:rPr>
      </w:r>
      <w:r w:rsidRPr="003A0283">
        <w:rPr>
          <w:rFonts w:ascii="Times New Roman" w:hAnsi="Times New Roman" w:cs="Times New Roman"/>
          <w:b/>
          <w:kern w:val="0"/>
          <w14:ligatures w14:val="none"/>
        </w:rPr>
      </w:r>
      <w:r w:rsidR="003215D9" w:rsidRPr="003215D9">
        <w:rPr>
          <w:rFonts w:ascii="Times New Roman" w:hAnsi="Times New Roman"/>
          <w:sz w:val="23"/>
          <w:highlight w:val="yellow"/>
        </w:rPr>
      </w:r>
      <w:r w:rsidR="003215D9" w:rsidRPr="003A0283">
        <w:rPr>
          <w:rFonts w:ascii="Times New Roman" w:hAnsi="Times New Roman" w:cs="Times New Roman"/>
          <w:b/>
          <w:kern w:val="0"/>
          <w14:ligatures w14:val="none"/>
        </w:rPr>
      </w:r>
      <w:r w:rsidR="003215D9" w:rsidRPr="003215D9">
        <w:rPr>
          <w:rFonts w:ascii="Times New Roman" w:hAnsi="Times New Roman" w:cs="Times New Roman"/>
          <w:b/>
          <w:kern w:val="0"/>
          <w:highlight w:val="yellow"/>
          <w14:ligatures w14:val="none"/>
        </w:rPr>
      </w:r>
      <w:r w:rsidR="003215D9">
        <w:rPr>
          <w:rFonts w:ascii="Times New Roman" w:hAnsi="Times New Roman" w:cs="Times New Roman"/>
          <w:b/>
          <w:kern w:val="0"/>
          <w14:ligatures w14:val="none"/>
        </w:rPr>
      </w:r>
      <w:r w:rsidRPr="003A0283">
        <w:rPr>
          <w:rFonts w:ascii="Times New Roman" w:hAnsi="Times New Roman" w:cs="Times New Roman"/>
          <w:b/>
          <w:kern w:val="0"/>
          <w14:ligatures w14:val="none"/>
        </w:rPr>
      </w:r>
      <w:r>
        <w:rPr>
          <w:rFonts w:ascii="Times New Roman" w:hAnsi="Times New Roman"/>
          <w:b/>
          <w:sz w:val="23"/>
        </w:rPr>
        <w:t xml:space="preserve">Unutmayalım: </w:t>
      </w:r>
      <w:r>
        <w:rPr>
          <w:rFonts w:ascii="Times New Roman" w:hAnsi="Times New Roman"/>
          <w:b w:val="0"/>
          <w:sz w:val="23"/>
        </w:rPr>
        <w:t>Grip, özellikle risk grubundaki kişilerde ciddi sonuçlara yol açabilir. Yıllık influenza aşısı ağır hastalık ve hastaneye yatış riskini azaltmaya yardımcı olur. Bunun yanında el hijyeni, kapalı alanların havalandırılması, öksürürken ve hapşırırken ağız ile burnun kapatılması ve hastayken evde kalınması bulaşmayı azaltmaya katkı sağlar.⁸</w:t>
      </w:r>
    </w:p>
    <w:p w14:paraId="2700536C" w14:textId="77777777" w:rsidR="004D1790" w:rsidRPr="004D1790" w:rsidRDefault="004D1790" w:rsidP="003A0283">
      <w:pPr>
        <w:spacing w:before="100" w:beforeAutospacing="1" w:after="100" w:afterAutospacing="1" w:line="240" w:lineRule="auto"/>
        <w:jc w:val="both"/>
        <w:outlineLvl w:val="2"/>
        <w:rPr>
          <w:rFonts w:ascii="Times New Roman" w:eastAsia="Times New Roman" w:hAnsi="Times New Roman" w:cs="Times New Roman"/>
          <w:b/>
          <w:bCs/>
          <w:kern w:val="0"/>
          <w:sz w:val="27"/>
          <w:szCs w:val="27"/>
          <w14:ligatures w14:val="none"/>
        </w:rPr>
      </w:pPr>
      <w:r w:rsidRPr="004D1790">
        <w:rPr>
          <w:rFonts w:ascii="Times New Roman" w:eastAsia="Times New Roman" w:hAnsi="Times New Roman" w:cs="Times New Roman"/>
          <w:b/>
          <w:bCs/>
          <w:kern w:val="0"/>
          <w:sz w:val="27"/>
          <w:szCs w:val="27"/>
          <w14:ligatures w14:val="none"/>
        </w:rPr>
        <w:t>Kaynaklar</w:t>
      </w:r>
    </w:p>
    <w:p w14:paraId="528D13E6" w14:textId="77777777" w:rsidR="004D1790" w:rsidRPr="004D1790" w:rsidRDefault="004D1790" w:rsidP="003A0283">
      <w:pPr>
        <w:spacing w:before="20" w:beforeAutospacing="1" w:after="20" w:afterAutospacing="1" w:line="240" w:lineRule="auto"/>
        <w:jc w:val="both"/>
        <w:rPr>
          <w:rFonts w:ascii="Times New Roman" w:hAnsi="Times New Roman" w:cs="Times New Roman"/>
          <w:kern w:val="0"/>
          <w14:ligatures w14:val="none"/>
        </w:rPr>
      </w:pPr>
      <w:r w:rsidRPr="004D1790">
        <w:rPr>
          <w:rFonts w:ascii="Times New Roman" w:hAnsi="Times New Roman" w:cs="Times New Roman"/>
          <w:b/>
          <w:bCs/>
          <w:kern w:val="0"/>
          <w:sz w:val="19"/>
          <w14:ligatures w14:val="none"/>
        </w:rPr>
        <w:t>1.</w:t>
      </w:r>
      <w:r w:rsidRPr="004D1790">
        <w:rPr>
          <w:rFonts w:ascii="Times New Roman" w:hAnsi="Times New Roman" w:cs="Times New Roman"/>
          <w:kern w:val="0"/>
          <w:sz w:val="19"/>
          <w14:ligatures w14:val="none"/>
        </w:rPr>
        <w:t xml:space="preserve"> American Thoracic Society (ATS). </w:t>
      </w:r>
      <w:r w:rsidRPr="004D1790">
        <w:rPr>
          <w:rFonts w:ascii="Times New Roman" w:hAnsi="Times New Roman" w:cs="Times New Roman"/>
          <w:i/>
          <w:iCs/>
          <w:kern w:val="0"/>
          <w:sz w:val="19"/>
          <w14:ligatures w14:val="none"/>
        </w:rPr>
        <w:t>Influenza (The Flu): Patient Education and Vaccination Resources.</w:t>
      </w:r>
    </w:p>
    <w:p w14:paraId="09414B34" w14:textId="77777777" w:rsidR="004D1790" w:rsidRPr="004D1790" w:rsidRDefault="004D1790" w:rsidP="003A0283">
      <w:pPr>
        <w:spacing w:before="20" w:beforeAutospacing="1" w:after="20" w:afterAutospacing="1" w:line="240" w:lineRule="auto"/>
        <w:jc w:val="both"/>
        <w:rPr>
          <w:rFonts w:ascii="Times New Roman" w:hAnsi="Times New Roman" w:cs="Times New Roman"/>
          <w:kern w:val="0"/>
          <w14:ligatures w14:val="none"/>
        </w:rPr>
      </w:pPr>
      <w:r w:rsidRPr="004D1790">
        <w:rPr>
          <w:rFonts w:ascii="Times New Roman" w:hAnsi="Times New Roman" w:cs="Times New Roman"/>
          <w:b/>
          <w:bCs/>
          <w:kern w:val="0"/>
          <w:sz w:val="19"/>
          <w14:ligatures w14:val="none"/>
        </w:rPr>
        <w:t>2.</w:t>
      </w:r>
      <w:r w:rsidRPr="004D1790">
        <w:rPr>
          <w:rFonts w:ascii="Times New Roman" w:hAnsi="Times New Roman" w:cs="Times New Roman"/>
          <w:kern w:val="0"/>
          <w:sz w:val="19"/>
          <w14:ligatures w14:val="none"/>
        </w:rPr>
        <w:t xml:space="preserve"> Hill AT, et al. British Thoracic Society Guideline for Bronchiectasis in Adults. </w:t>
      </w:r>
      <w:r w:rsidRPr="004D1790">
        <w:rPr>
          <w:rFonts w:ascii="Times New Roman" w:hAnsi="Times New Roman" w:cs="Times New Roman"/>
          <w:i/>
          <w:iCs/>
          <w:kern w:val="0"/>
          <w:sz w:val="19"/>
          <w14:ligatures w14:val="none"/>
        </w:rPr>
        <w:t>Thorax.</w:t>
      </w:r>
      <w:r w:rsidRPr="004D1790">
        <w:rPr>
          <w:rFonts w:ascii="Times New Roman" w:hAnsi="Times New Roman" w:cs="Times New Roman"/>
          <w:kern w:val="0"/>
          <w:sz w:val="19"/>
          <w14:ligatures w14:val="none"/>
        </w:rPr>
        <w:t xml:space="preserve"> 2019;74(Suppl 1):1–69.</w:t>
      </w:r>
    </w:p>
    <w:p w14:paraId="28EECBE7" w14:textId="77777777" w:rsidR="004D1790" w:rsidRPr="004D1790" w:rsidRDefault="004D1790" w:rsidP="003A0283">
      <w:pPr>
        <w:spacing w:before="20" w:beforeAutospacing="1" w:after="20" w:afterAutospacing="1" w:line="240" w:lineRule="auto"/>
        <w:jc w:val="both"/>
        <w:rPr>
          <w:rFonts w:ascii="Times New Roman" w:hAnsi="Times New Roman" w:cs="Times New Roman"/>
          <w:kern w:val="0"/>
          <w14:ligatures w14:val="none"/>
        </w:rPr>
      </w:pPr>
      <w:r w:rsidRPr="004D1790">
        <w:rPr>
          <w:rFonts w:ascii="Times New Roman" w:hAnsi="Times New Roman" w:cs="Times New Roman"/>
          <w:b/>
          <w:bCs/>
          <w:kern w:val="0"/>
          <w:sz w:val="19"/>
          <w14:ligatures w14:val="none"/>
        </w:rPr>
        <w:t>3.</w:t>
      </w:r>
      <w:r w:rsidRPr="004D1790">
        <w:rPr>
          <w:rFonts w:ascii="Times New Roman" w:hAnsi="Times New Roman" w:cs="Times New Roman"/>
          <w:kern w:val="0"/>
          <w:sz w:val="19"/>
          <w14:ligatures w14:val="none"/>
        </w:rPr>
        <w:t xml:space="preserve"> Türk Toraks Derneği. </w:t>
      </w:r>
      <w:r w:rsidRPr="004D1790">
        <w:rPr>
          <w:rFonts w:ascii="Times New Roman" w:hAnsi="Times New Roman" w:cs="Times New Roman"/>
          <w:i/>
          <w:iCs/>
          <w:kern w:val="0"/>
          <w:sz w:val="19"/>
          <w14:ligatures w14:val="none"/>
        </w:rPr>
        <w:t>Erişkinlerde Toplumda Gelişen Pnömoniler: Tanı ve Tedavi Uzlaşı Raporu.</w:t>
      </w:r>
      <w:r w:rsidRPr="004D1790">
        <w:rPr>
          <w:rFonts w:ascii="Times New Roman" w:hAnsi="Times New Roman" w:cs="Times New Roman"/>
          <w:kern w:val="0"/>
          <w:sz w:val="19"/>
          <w14:ligatures w14:val="none"/>
        </w:rPr>
        <w:t xml:space="preserve"> İnfluenza aşılama önerileri.</w:t>
      </w:r>
    </w:p>
    <w:p w14:paraId="6C1137BB" w14:textId="77777777" w:rsidR="004D1790" w:rsidRPr="004D1790" w:rsidRDefault="004D1790" w:rsidP="003A0283">
      <w:pPr>
        <w:spacing w:before="20" w:beforeAutospacing="1" w:after="20" w:afterAutospacing="1" w:line="240" w:lineRule="auto"/>
        <w:jc w:val="both"/>
        <w:rPr>
          <w:rFonts w:ascii="Times New Roman" w:hAnsi="Times New Roman" w:cs="Times New Roman"/>
          <w:kern w:val="0"/>
          <w14:ligatures w14:val="none"/>
        </w:rPr>
      </w:pPr>
      <w:r>
        <w:rPr>
          <w:rFonts w:ascii="Times New Roman" w:hAnsi="Times New Roman"/>
          <w:sz w:val="19"/>
        </w:rPr>
        <w:t>4. Woodhead M ve ark. ERS/ESCMID Guidelines for the Management of Adult Lower Respiratory Tract Infections. Eur Respir J. 2005;26:1138–1180. doi:10.1183/09031936.05.00055705.</w:t>
      </w:r>
    </w:p>
    <w:p w14:paraId="6B93E077" w14:textId="77777777" w:rsidR="00A1741C" w:rsidRDefault="008279E0">
      <w:pPr>
        <w:spacing w:before="20" w:after="20" w:line="240" w:lineRule="auto"/>
      </w:pPr>
      <w:r>
        <w:rPr>
          <w:rFonts w:ascii="Times New Roman" w:hAnsi="Times New Roman"/>
          <w:sz w:val="19"/>
        </w:rPr>
        <w:t>5. World Health Organization. Influenza (Seasonal). Fact sheet, 28 Şubat 2025. who.int/news-room/fact-sheets/detail/influenza-(seasonal).</w:t>
      </w:r>
    </w:p>
    <w:p w14:paraId="231725DA" w14:textId="77777777" w:rsidR="00A1741C" w:rsidRDefault="008279E0">
      <w:pPr>
        <w:spacing w:before="20" w:after="20" w:line="240" w:lineRule="auto"/>
      </w:pPr>
      <w:r>
        <w:rPr>
          <w:rFonts w:ascii="Times New Roman" w:hAnsi="Times New Roman"/>
          <w:sz w:val="19"/>
        </w:rPr>
        <w:t>6. Paget J ve ark. Global and national influenza-associated hospitalisation rates: Estimates for 40 countries and administrative regions. J Glob Health. 2023;13:04003. doi:10.7189/jogh.13.04003.</w:t>
      </w:r>
    </w:p>
    <w:p w14:paraId="4A13CFF8" w14:textId="77777777" w:rsidR="00A1741C" w:rsidRDefault="008279E0">
      <w:pPr>
        <w:spacing w:before="20" w:after="20" w:line="240" w:lineRule="auto"/>
      </w:pPr>
      <w:r>
        <w:rPr>
          <w:rFonts w:ascii="Times New Roman" w:hAnsi="Times New Roman"/>
          <w:sz w:val="19"/>
        </w:rPr>
        <w:t>7. T.C. Sağlık Bakanlığı Halk Sağlığı Genel Müdürlüğü. Haftalık Solunum Yolu Virüsleri Sürveyans Raporu, 2025/10. hafta; Sentinel SARI Sürveyansı, Tablo 3. grip.saglik.gov.tr.</w:t>
      </w:r>
    </w:p>
    <w:p>
      <w:pPr>
        <w:spacing w:before="20" w:after="20" w:line="240" w:lineRule="auto"/>
      </w:pPr>
      <w:r>
        <w:rPr>
          <w:rFonts w:ascii="Times New Roman" w:hAnsi="Times New Roman"/>
          <w:sz w:val="19"/>
        </w:rPr>
        <w:t>8. World Health Organization. How can I avoid getting the flu? Questions and answers, 4 Mart 2026. who.int/news-room/questions-and-answers/item/how-can-i-avoid-getting-the-flu.</w:t>
      </w:r>
    </w:p>
    <w:p w14:paraId="751E4AA3" w14:textId="77777777" w:rsidR="004D1790" w:rsidRPr="004D1790" w:rsidRDefault="004D1790" w:rsidP="003A0283">
      <w:pPr>
        <w:jc w:val="both"/>
        <w:rPr>
          <w:rFonts w:ascii="Times New Roman" w:hAnsi="Times New Roman" w:cs="Times New Roman"/>
        </w:rPr>
      </w:pPr>
    </w:p>
    <w:sectPr w:rsidR="004D1790" w:rsidRPr="004D17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29"/>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790"/>
    <w:rsid w:val="0026404F"/>
    <w:rsid w:val="002E41BE"/>
    <w:rsid w:val="003215D9"/>
    <w:rsid w:val="003A0283"/>
    <w:rsid w:val="00410757"/>
    <w:rsid w:val="004D1790"/>
    <w:rsid w:val="00562414"/>
    <w:rsid w:val="007D39EC"/>
    <w:rsid w:val="008233DB"/>
    <w:rsid w:val="008279E0"/>
    <w:rsid w:val="00A1741C"/>
    <w:rsid w:val="00C7320A"/>
    <w:rsid w:val="00E634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5D594"/>
  <w15:chartTrackingRefBased/>
  <w15:docId w15:val="{1ADC3A36-12E9-C64C-9425-C7673F14A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D1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4D1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4D179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D179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D179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D179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D179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D179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D179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D179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D179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D179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D179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D179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D179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D179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D179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D1790"/>
    <w:rPr>
      <w:rFonts w:eastAsiaTheme="majorEastAsia" w:cstheme="majorBidi"/>
      <w:color w:val="272727" w:themeColor="text1" w:themeTint="D8"/>
    </w:rPr>
  </w:style>
  <w:style w:type="paragraph" w:styleId="KonuBal">
    <w:name w:val="Title"/>
    <w:basedOn w:val="Normal"/>
    <w:next w:val="Normal"/>
    <w:link w:val="KonuBalChar"/>
    <w:uiPriority w:val="10"/>
    <w:qFormat/>
    <w:rsid w:val="004D17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D179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D179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D179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D179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D1790"/>
    <w:rPr>
      <w:i/>
      <w:iCs/>
      <w:color w:val="404040" w:themeColor="text1" w:themeTint="BF"/>
    </w:rPr>
  </w:style>
  <w:style w:type="paragraph" w:styleId="ListeParagraf">
    <w:name w:val="List Paragraph"/>
    <w:basedOn w:val="Normal"/>
    <w:uiPriority w:val="34"/>
    <w:qFormat/>
    <w:rsid w:val="004D1790"/>
    <w:pPr>
      <w:ind w:left="720"/>
      <w:contextualSpacing/>
    </w:pPr>
  </w:style>
  <w:style w:type="character" w:styleId="GlVurgulama">
    <w:name w:val="Intense Emphasis"/>
    <w:basedOn w:val="VarsaylanParagrafYazTipi"/>
    <w:uiPriority w:val="21"/>
    <w:qFormat/>
    <w:rsid w:val="004D1790"/>
    <w:rPr>
      <w:i/>
      <w:iCs/>
      <w:color w:val="0F4761" w:themeColor="accent1" w:themeShade="BF"/>
    </w:rPr>
  </w:style>
  <w:style w:type="paragraph" w:styleId="GlAlnt">
    <w:name w:val="Intense Quote"/>
    <w:basedOn w:val="Normal"/>
    <w:next w:val="Normal"/>
    <w:link w:val="GlAlntChar"/>
    <w:uiPriority w:val="30"/>
    <w:qFormat/>
    <w:rsid w:val="004D1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D1790"/>
    <w:rPr>
      <w:i/>
      <w:iCs/>
      <w:color w:val="0F4761" w:themeColor="accent1" w:themeShade="BF"/>
    </w:rPr>
  </w:style>
  <w:style w:type="character" w:styleId="GlBavuru">
    <w:name w:val="Intense Reference"/>
    <w:basedOn w:val="VarsaylanParagrafYazTipi"/>
    <w:uiPriority w:val="32"/>
    <w:qFormat/>
    <w:rsid w:val="004D1790"/>
    <w:rPr>
      <w:b/>
      <w:bCs/>
      <w:smallCaps/>
      <w:color w:val="0F4761" w:themeColor="accent1" w:themeShade="BF"/>
      <w:spacing w:val="5"/>
    </w:rPr>
  </w:style>
  <w:style w:type="character" w:customStyle="1" w:styleId="s1">
    <w:name w:val="s1"/>
    <w:basedOn w:val="VarsaylanParagrafYazTipi"/>
    <w:rsid w:val="004D1790"/>
  </w:style>
  <w:style w:type="paragraph" w:customStyle="1" w:styleId="p3">
    <w:name w:val="p3"/>
    <w:basedOn w:val="Normal"/>
    <w:rsid w:val="004D1790"/>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VarsaylanParagrafYazTipi"/>
    <w:rsid w:val="004D1790"/>
  </w:style>
  <w:style w:type="paragraph" w:customStyle="1" w:styleId="p4">
    <w:name w:val="p4"/>
    <w:basedOn w:val="Normal"/>
    <w:rsid w:val="004D1790"/>
    <w:pPr>
      <w:spacing w:before="100" w:beforeAutospacing="1" w:after="100" w:afterAutospacing="1" w:line="240" w:lineRule="auto"/>
    </w:pPr>
    <w:rPr>
      <w:rFonts w:ascii="Times New Roman" w:hAnsi="Times New Roman" w:cs="Times New Roman"/>
      <w:kern w:val="0"/>
      <w14:ligatures w14:val="none"/>
    </w:rPr>
  </w:style>
  <w:style w:type="paragraph" w:customStyle="1" w:styleId="p5">
    <w:name w:val="p5"/>
    <w:basedOn w:val="Normal"/>
    <w:rsid w:val="004D1790"/>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746</Words>
  <Characters>4256</Characters>
  <Application>Microsoft Office Word</Application>
  <DocSecurity>0</DocSecurity>
  <Lines>35</Lines>
  <Paragraphs>9</Paragraphs>
  <ScaleCrop>false</ScaleCrop>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Sedat Çiçek</dc:creator>
  <cp:keywords/>
  <dc:description/>
  <cp:lastModifiedBy>Sedat Çiçek</cp:lastModifiedBy>
  <cp:revision>2</cp:revision>
  <dcterms:created xsi:type="dcterms:W3CDTF">2026-10-01T06:58:00Z</dcterms:created>
  <dcterms:modified xsi:type="dcterms:W3CDTF">2026-10-01T06:58:00Z</dcterms:modified>
</cp:coreProperties>
</file>